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1C2B">
        <w:rPr>
          <w:rFonts w:ascii="Tahoma" w:eastAsia="Times New Roman" w:hAnsi="Tahoma" w:cs="Tahoma"/>
          <w:b/>
          <w:bCs/>
          <w:sz w:val="20"/>
          <w:szCs w:val="20"/>
          <w:rtl/>
        </w:rPr>
        <w:t>مناجات با حضرت زهرا (س)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b/>
          <w:bCs/>
          <w:sz w:val="20"/>
          <w:szCs w:val="20"/>
          <w:rtl/>
        </w:rPr>
        <w:t>واحد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  <w:lang w:bidi="ar-SA"/>
        </w:rPr>
        <w:t>سلامٌ علی     سیده النسا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  <w:lang w:bidi="ar-SA"/>
        </w:rPr>
        <w:t>مدافع علی       مادر کربلا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سوره ی کوثر    بأی ذنبٍ قتلت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مادر مادر         بأی ذنبٍ قتلت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عصمت داوری            پاک و مطهری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نه سال ، هل اتی    نه سال ، کوثری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ای گل پرپر    چرا شکسته سینه ات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تا روز محشر     دل ها بود مدینه ات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میان شعله بود    میان خون و دود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نیلوفر بهشت            نیلوفر کبود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آتش گرفته      بال ملائک در سما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قرآن بِگرید    شد آیه از سوره جدا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ای حاصل علی     وای از دل علی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عجل وفاتی ات      شد قاتل علی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خزان شکسته    شاخه گل بهاری ام</w:t>
      </w:r>
    </w:p>
    <w:p w:rsidR="00291C2B" w:rsidRPr="00291C2B" w:rsidRDefault="00291C2B" w:rsidP="00291C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1C2B">
        <w:rPr>
          <w:rFonts w:ascii="Tahoma" w:eastAsia="Times New Roman" w:hAnsi="Tahoma" w:cs="Tahoma"/>
          <w:sz w:val="20"/>
          <w:szCs w:val="20"/>
          <w:rtl/>
        </w:rPr>
        <w:t>گریم و گویم      وای از امانت داری ام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91C2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1C2B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D2906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>Novin Pendar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2013-12-11T16:54:00Z</dcterms:created>
  <dcterms:modified xsi:type="dcterms:W3CDTF">2013-12-11T16:54:00Z</dcterms:modified>
</cp:coreProperties>
</file>